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7E" w:rsidRDefault="0006797E" w:rsidP="0006797E">
      <w:pPr>
        <w:pStyle w:val="TOCHeading"/>
        <w:jc w:val="center"/>
        <w:rPr>
          <w:lang w:val="fr-FR"/>
        </w:rPr>
      </w:pPr>
      <w:r>
        <w:rPr>
          <w:rFonts w:asciiTheme="minorHAnsi" w:hAnsiTheme="minorHAnsi" w:cstheme="minorHAnsi"/>
          <w:b/>
          <w:color w:val="000000" w:themeColor="text1"/>
          <w:sz w:val="28"/>
          <w:u w:val="single"/>
          <w:lang w:val="fr-FR"/>
        </w:rPr>
        <w:t>Sommaire</w:t>
      </w:r>
    </w:p>
    <w:p w:rsidR="0006797E" w:rsidRPr="0006797E" w:rsidRDefault="0006797E" w:rsidP="0006797E">
      <w:pPr>
        <w:rPr>
          <w:sz w:val="21"/>
          <w:szCs w:val="21"/>
        </w:rPr>
      </w:pPr>
    </w:p>
    <w:p w:rsidR="0006797E" w:rsidRDefault="0006797E" w:rsidP="0006797E">
      <w:pPr>
        <w:pStyle w:val="TOC1"/>
      </w:pPr>
      <w:bookmarkStart w:id="0" w:name="_Hlk507008009"/>
      <w:r>
        <w:t>Partie n°1 : La naissance de la société</w:t>
      </w:r>
    </w:p>
    <w:p w:rsidR="0006797E" w:rsidRDefault="0006797E" w:rsidP="0006797E">
      <w:pPr>
        <w:rPr>
          <w:b/>
          <w:u w:val="single"/>
        </w:rPr>
      </w:pPr>
      <w:bookmarkStart w:id="1" w:name="_Hlk507007788"/>
      <w:bookmarkEnd w:id="0"/>
      <w:r>
        <w:rPr>
          <w:b/>
          <w:u w:val="single"/>
        </w:rPr>
        <w:t>Sous-partie n°1 : La formation de l’acte de société</w:t>
      </w:r>
    </w:p>
    <w:bookmarkEnd w:id="1"/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r>
        <w:rPr>
          <w:b w:val="0"/>
          <w:sz w:val="22"/>
          <w:u w:val="none"/>
        </w:rPr>
        <w:fldChar w:fldCharType="begin"/>
      </w:r>
      <w:r>
        <w:rPr>
          <w:b w:val="0"/>
          <w:sz w:val="22"/>
          <w:u w:val="none"/>
        </w:rPr>
        <w:instrText xml:space="preserve"> TOC \o "1-3" \h \z \u </w:instrText>
      </w:r>
      <w:r>
        <w:rPr>
          <w:b w:val="0"/>
          <w:sz w:val="22"/>
          <w:u w:val="none"/>
        </w:rPr>
        <w:fldChar w:fldCharType="separate"/>
      </w:r>
      <w:hyperlink r:id="rId7" w:anchor="_Toc507007403" w:history="1">
        <w:r>
          <w:rPr>
            <w:rStyle w:val="Hyperlink"/>
            <w:b w:val="0"/>
            <w:noProof/>
            <w:sz w:val="20"/>
            <w:u w:val="none"/>
          </w:rPr>
          <w:t>Fiche n°1 : L’acte de société : les conditions générales de validité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_Toc507007403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1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8" w:anchor="_Toc507007404" w:history="1">
        <w:r>
          <w:rPr>
            <w:rStyle w:val="Hyperlink"/>
            <w:b w:val="0"/>
            <w:noProof/>
            <w:sz w:val="20"/>
            <w:u w:val="none"/>
          </w:rPr>
          <w:t>Fiche n°2 : L’acte de société : les conditions spécifiques de validité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_Toc507007404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3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rPr>
          <w:b/>
          <w:u w:val="single"/>
        </w:rPr>
      </w:pPr>
      <w:r>
        <w:rPr>
          <w:b/>
          <w:u w:val="single"/>
        </w:rPr>
        <w:t>Sous-partie n°2 : L'acquisition de la personnalité morale</w:t>
      </w:r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9" w:anchor="_Toc507007405" w:history="1">
        <w:r>
          <w:rPr>
            <w:rStyle w:val="Hyperlink"/>
            <w:b w:val="0"/>
            <w:noProof/>
            <w:sz w:val="20"/>
            <w:u w:val="none"/>
          </w:rPr>
          <w:t>Fiche n°3 : La société en formation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_Toc507007405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5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0" w:anchor="_Toc507007406" w:history="1">
        <w:r>
          <w:rPr>
            <w:rStyle w:val="Hyperlink"/>
            <w:b w:val="0"/>
            <w:noProof/>
            <w:sz w:val="20"/>
            <w:u w:val="none"/>
          </w:rPr>
          <w:t>Fiche n°4 : L’immatriculation, condition d’acquisition de la personnalité morale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_Toc507007406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6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1" w:anchor="_Toc507007407" w:history="1">
        <w:r>
          <w:rPr>
            <w:rStyle w:val="Hyperlink"/>
            <w:b w:val="0"/>
            <w:noProof/>
            <w:sz w:val="20"/>
            <w:u w:val="none"/>
          </w:rPr>
          <w:t>Fiche n°5 : La nullité, sanction des irrégularités de constitution de la société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_Toc507007407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7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2" w:anchor="_Toc507007408" w:history="1">
        <w:r>
          <w:rPr>
            <w:rStyle w:val="Hyperlink"/>
            <w:b w:val="0"/>
            <w:noProof/>
            <w:sz w:val="20"/>
            <w:u w:val="none"/>
          </w:rPr>
          <w:t>Fiche n°6 : Les caractéristiques de la société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_Toc507007408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8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3" w:anchor="_Toc507007409" w:history="1">
        <w:r>
          <w:rPr>
            <w:rStyle w:val="Hyperlink"/>
            <w:b w:val="0"/>
            <w:noProof/>
            <w:sz w:val="20"/>
            <w:u w:val="none"/>
          </w:rPr>
          <w:t>Fiche n°7 : Les effets de la personnalité morale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_Toc507007409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9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Pr="0006797E" w:rsidRDefault="0006797E" w:rsidP="0006797E">
      <w:pPr>
        <w:pStyle w:val="TOC1"/>
        <w:rPr>
          <w:rStyle w:val="Hyperlink"/>
          <w:sz w:val="21"/>
          <w:szCs w:val="20"/>
          <w:u w:val="none"/>
        </w:rPr>
      </w:pPr>
    </w:p>
    <w:p w:rsidR="0006797E" w:rsidRDefault="0006797E" w:rsidP="0006797E">
      <w:pPr>
        <w:pStyle w:val="TOC1"/>
        <w:rPr>
          <w:rStyle w:val="Hyperlink"/>
        </w:rPr>
      </w:pPr>
      <w:bookmarkStart w:id="2" w:name="_Hlk507008032"/>
      <w:r>
        <w:t>Partie n°2 : La vie de la société</w:t>
      </w:r>
    </w:p>
    <w:bookmarkEnd w:id="2"/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r>
        <w:rPr>
          <w:rStyle w:val="Hyperlink"/>
          <w:b w:val="0"/>
          <w:noProof/>
          <w:sz w:val="20"/>
          <w:u w:val="none"/>
        </w:rPr>
        <w:fldChar w:fldCharType="begin"/>
      </w:r>
      <w:r>
        <w:rPr>
          <w:rStyle w:val="Hyperlink"/>
          <w:b w:val="0"/>
          <w:noProof/>
          <w:sz w:val="20"/>
          <w:u w:val="none"/>
        </w:rPr>
        <w:instrText xml:space="preserve"> HYPERLINK "file:///C:\\Users\\mbizeau\\Documents\\Fiches\\Droit%20des%20sociétés\\Fiches%20de%20droit%20des%20sociétés%20-%20Maxime%20Bizeau.docx" \l "_Toc507007410" </w:instrText>
      </w:r>
      <w:r>
        <w:rPr>
          <w:rStyle w:val="Hyperlink"/>
          <w:b w:val="0"/>
          <w:noProof/>
          <w:sz w:val="20"/>
          <w:u w:val="none"/>
        </w:rPr>
        <w:fldChar w:fldCharType="separate"/>
      </w:r>
      <w:r>
        <w:rPr>
          <w:rStyle w:val="Hyperlink"/>
          <w:b w:val="0"/>
          <w:noProof/>
          <w:sz w:val="20"/>
          <w:u w:val="none"/>
        </w:rPr>
        <w:t>Fiche n°8 : Le fonctionnement normal de la société</w:t>
      </w:r>
      <w:r>
        <w:rPr>
          <w:rStyle w:val="Hyperlink"/>
          <w:b w:val="0"/>
          <w:noProof/>
          <w:webHidden/>
          <w:sz w:val="20"/>
          <w:u w:val="none"/>
        </w:rPr>
        <w:tab/>
      </w:r>
      <w:r>
        <w:rPr>
          <w:rStyle w:val="Hyperlink"/>
          <w:b w:val="0"/>
          <w:noProof/>
          <w:webHidden/>
          <w:sz w:val="20"/>
          <w:u w:val="none"/>
        </w:rPr>
        <w:fldChar w:fldCharType="begin"/>
      </w:r>
      <w:r>
        <w:rPr>
          <w:rStyle w:val="Hyperlink"/>
          <w:b w:val="0"/>
          <w:noProof/>
          <w:webHidden/>
          <w:sz w:val="20"/>
          <w:u w:val="none"/>
        </w:rPr>
        <w:instrText xml:space="preserve"> PAGEREF _Toc507007410 \h </w:instrText>
      </w:r>
      <w:r>
        <w:rPr>
          <w:rStyle w:val="Hyperlink"/>
          <w:b w:val="0"/>
          <w:noProof/>
          <w:webHidden/>
          <w:sz w:val="20"/>
          <w:u w:val="none"/>
        </w:rPr>
      </w:r>
      <w:r>
        <w:rPr>
          <w:rStyle w:val="Hyperlink"/>
          <w:b w:val="0"/>
          <w:noProof/>
          <w:webHidden/>
          <w:sz w:val="20"/>
          <w:u w:val="none"/>
        </w:rPr>
        <w:fldChar w:fldCharType="separate"/>
      </w:r>
      <w:r>
        <w:rPr>
          <w:rStyle w:val="Hyperlink"/>
          <w:b w:val="0"/>
          <w:noProof/>
          <w:webHidden/>
          <w:sz w:val="20"/>
          <w:u w:val="none"/>
        </w:rPr>
        <w:t>10</w:t>
      </w:r>
      <w:r>
        <w:rPr>
          <w:rStyle w:val="Hyperlink"/>
          <w:b w:val="0"/>
          <w:noProof/>
          <w:webHidden/>
          <w:sz w:val="20"/>
          <w:u w:val="none"/>
        </w:rPr>
        <w:fldChar w:fldCharType="end"/>
      </w:r>
      <w:r>
        <w:rPr>
          <w:rStyle w:val="Hyperlink"/>
          <w:b w:val="0"/>
          <w:noProof/>
          <w:sz w:val="20"/>
          <w:u w:val="none"/>
        </w:rPr>
        <w:fldChar w:fldCharType="end"/>
      </w:r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4" w:anchor="_Toc507007411" w:history="1">
        <w:r>
          <w:rPr>
            <w:rStyle w:val="Hyperlink"/>
            <w:b w:val="0"/>
            <w:noProof/>
            <w:sz w:val="20"/>
            <w:u w:val="none"/>
          </w:rPr>
          <w:t>Fiche n°9 : Le fonctionnement anormal de la société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_Toc507007411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11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Pr="0006797E" w:rsidRDefault="0006797E" w:rsidP="0006797E">
      <w:pPr>
        <w:pStyle w:val="TOC1"/>
        <w:rPr>
          <w:rStyle w:val="Hyperlink"/>
          <w:sz w:val="21"/>
          <w:szCs w:val="20"/>
          <w:u w:val="none"/>
        </w:rPr>
      </w:pPr>
    </w:p>
    <w:p w:rsidR="0006797E" w:rsidRDefault="0006797E" w:rsidP="0006797E">
      <w:pPr>
        <w:pStyle w:val="TOC1"/>
        <w:rPr>
          <w:rStyle w:val="Hyperlink"/>
        </w:rPr>
      </w:pPr>
      <w:bookmarkStart w:id="3" w:name="_Hlk507008072"/>
      <w:r>
        <w:t>Partie n°3 : L'évolution de la société</w:t>
      </w:r>
    </w:p>
    <w:bookmarkEnd w:id="3"/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r>
        <w:rPr>
          <w:rStyle w:val="Hyperlink"/>
          <w:b w:val="0"/>
          <w:noProof/>
          <w:sz w:val="20"/>
          <w:u w:val="none"/>
        </w:rPr>
        <w:fldChar w:fldCharType="begin"/>
      </w:r>
      <w:r>
        <w:rPr>
          <w:rStyle w:val="Hyperlink"/>
          <w:b w:val="0"/>
          <w:noProof/>
          <w:sz w:val="20"/>
          <w:u w:val="none"/>
        </w:rPr>
        <w:instrText xml:space="preserve"> HYPERLINK "file:///C:\\Users\\mbizeau\\Documents\\Fiches\\Droit%20des%20sociétés\\Fiches%20de%20droit%20des%20sociétés%20-%20Maxime%20Bizeau.docx" \l "_Toc507007412" </w:instrText>
      </w:r>
      <w:r>
        <w:rPr>
          <w:rStyle w:val="Hyperlink"/>
          <w:b w:val="0"/>
          <w:noProof/>
          <w:sz w:val="20"/>
          <w:u w:val="none"/>
        </w:rPr>
        <w:fldChar w:fldCharType="separate"/>
      </w:r>
      <w:r>
        <w:rPr>
          <w:rStyle w:val="Hyperlink"/>
          <w:b w:val="0"/>
          <w:noProof/>
          <w:sz w:val="20"/>
          <w:u w:val="none"/>
        </w:rPr>
        <w:t>Fiche n°10 : La modification des statuts</w:t>
      </w:r>
      <w:r>
        <w:rPr>
          <w:rStyle w:val="Hyperlink"/>
          <w:b w:val="0"/>
          <w:noProof/>
          <w:webHidden/>
          <w:sz w:val="20"/>
          <w:u w:val="none"/>
        </w:rPr>
        <w:tab/>
      </w:r>
      <w:r>
        <w:rPr>
          <w:rStyle w:val="Hyperlink"/>
          <w:b w:val="0"/>
          <w:noProof/>
          <w:webHidden/>
          <w:sz w:val="20"/>
          <w:u w:val="none"/>
        </w:rPr>
        <w:fldChar w:fldCharType="begin"/>
      </w:r>
      <w:r>
        <w:rPr>
          <w:rStyle w:val="Hyperlink"/>
          <w:b w:val="0"/>
          <w:noProof/>
          <w:webHidden/>
          <w:sz w:val="20"/>
          <w:u w:val="none"/>
        </w:rPr>
        <w:instrText xml:space="preserve"> PAGEREF _Toc507007412 \h </w:instrText>
      </w:r>
      <w:r>
        <w:rPr>
          <w:rStyle w:val="Hyperlink"/>
          <w:b w:val="0"/>
          <w:noProof/>
          <w:webHidden/>
          <w:sz w:val="20"/>
          <w:u w:val="none"/>
        </w:rPr>
      </w:r>
      <w:r>
        <w:rPr>
          <w:rStyle w:val="Hyperlink"/>
          <w:b w:val="0"/>
          <w:noProof/>
          <w:webHidden/>
          <w:sz w:val="20"/>
          <w:u w:val="none"/>
        </w:rPr>
        <w:fldChar w:fldCharType="separate"/>
      </w:r>
      <w:r>
        <w:rPr>
          <w:rStyle w:val="Hyperlink"/>
          <w:b w:val="0"/>
          <w:noProof/>
          <w:webHidden/>
          <w:sz w:val="20"/>
          <w:u w:val="none"/>
        </w:rPr>
        <w:t>12</w:t>
      </w:r>
      <w:r>
        <w:rPr>
          <w:rStyle w:val="Hyperlink"/>
          <w:b w:val="0"/>
          <w:noProof/>
          <w:webHidden/>
          <w:sz w:val="20"/>
          <w:u w:val="none"/>
        </w:rPr>
        <w:fldChar w:fldCharType="end"/>
      </w:r>
      <w:r>
        <w:rPr>
          <w:rStyle w:val="Hyperlink"/>
          <w:b w:val="0"/>
          <w:noProof/>
          <w:sz w:val="20"/>
          <w:u w:val="none"/>
        </w:rPr>
        <w:fldChar w:fldCharType="end"/>
      </w:r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5" w:anchor="_Toc507007413" w:history="1">
        <w:r>
          <w:rPr>
            <w:rStyle w:val="Hyperlink"/>
            <w:b w:val="0"/>
            <w:noProof/>
            <w:sz w:val="20"/>
            <w:u w:val="none"/>
          </w:rPr>
          <w:t>Fiche n°11 : La transformation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_Toc507007413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13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Pr="0006797E" w:rsidRDefault="0006797E" w:rsidP="0006797E">
      <w:pPr>
        <w:pStyle w:val="TOC1"/>
        <w:rPr>
          <w:rStyle w:val="Hyperlink"/>
          <w:sz w:val="21"/>
          <w:szCs w:val="20"/>
          <w:u w:val="none"/>
        </w:rPr>
      </w:pPr>
    </w:p>
    <w:p w:rsidR="0006797E" w:rsidRDefault="0006797E" w:rsidP="0006797E">
      <w:pPr>
        <w:pStyle w:val="TOC1"/>
        <w:rPr>
          <w:rStyle w:val="Hyperlink"/>
        </w:rPr>
      </w:pPr>
      <w:bookmarkStart w:id="4" w:name="_Hlk507008122"/>
      <w:r>
        <w:t>Partie n°4 : La disparition de la société</w:t>
      </w:r>
    </w:p>
    <w:bookmarkEnd w:id="4"/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r>
        <w:rPr>
          <w:rStyle w:val="Hyperlink"/>
          <w:b w:val="0"/>
          <w:noProof/>
          <w:sz w:val="20"/>
          <w:u w:val="none"/>
        </w:rPr>
        <w:fldChar w:fldCharType="begin"/>
      </w:r>
      <w:r>
        <w:rPr>
          <w:rStyle w:val="Hyperlink"/>
          <w:b w:val="0"/>
          <w:noProof/>
          <w:sz w:val="20"/>
          <w:u w:val="none"/>
        </w:rPr>
        <w:instrText xml:space="preserve"> HYPERLINK "file:///C:\\Users\\mbizeau\\Documents\\Fiches\\Droit%20des%20sociétés\\Fiches%20de%20droit%20des%20sociétés%20-%20Maxime%20Bizeau.docx" \l "_Toc507007414" </w:instrText>
      </w:r>
      <w:r>
        <w:rPr>
          <w:rStyle w:val="Hyperlink"/>
          <w:b w:val="0"/>
          <w:noProof/>
          <w:sz w:val="20"/>
          <w:u w:val="none"/>
        </w:rPr>
        <w:fldChar w:fldCharType="separate"/>
      </w:r>
      <w:r>
        <w:rPr>
          <w:rStyle w:val="Hyperlink"/>
          <w:b w:val="0"/>
          <w:noProof/>
          <w:sz w:val="20"/>
          <w:u w:val="none"/>
        </w:rPr>
        <w:t>Fiche n°12 : La dissolution de la société avec liquidation</w:t>
      </w:r>
      <w:r>
        <w:rPr>
          <w:rStyle w:val="Hyperlink"/>
          <w:b w:val="0"/>
          <w:noProof/>
          <w:webHidden/>
          <w:sz w:val="20"/>
          <w:u w:val="none"/>
        </w:rPr>
        <w:tab/>
      </w:r>
      <w:r>
        <w:rPr>
          <w:rStyle w:val="Hyperlink"/>
          <w:b w:val="0"/>
          <w:noProof/>
          <w:webHidden/>
          <w:sz w:val="20"/>
          <w:u w:val="none"/>
        </w:rPr>
        <w:fldChar w:fldCharType="begin"/>
      </w:r>
      <w:r>
        <w:rPr>
          <w:rStyle w:val="Hyperlink"/>
          <w:b w:val="0"/>
          <w:noProof/>
          <w:webHidden/>
          <w:sz w:val="20"/>
          <w:u w:val="none"/>
        </w:rPr>
        <w:instrText xml:space="preserve"> PAGEREF _Toc507007414 \h </w:instrText>
      </w:r>
      <w:r>
        <w:rPr>
          <w:rStyle w:val="Hyperlink"/>
          <w:b w:val="0"/>
          <w:noProof/>
          <w:webHidden/>
          <w:sz w:val="20"/>
          <w:u w:val="none"/>
        </w:rPr>
      </w:r>
      <w:r>
        <w:rPr>
          <w:rStyle w:val="Hyperlink"/>
          <w:b w:val="0"/>
          <w:noProof/>
          <w:webHidden/>
          <w:sz w:val="20"/>
          <w:u w:val="none"/>
        </w:rPr>
        <w:fldChar w:fldCharType="separate"/>
      </w:r>
      <w:r>
        <w:rPr>
          <w:rStyle w:val="Hyperlink"/>
          <w:b w:val="0"/>
          <w:noProof/>
          <w:webHidden/>
          <w:sz w:val="20"/>
          <w:u w:val="none"/>
        </w:rPr>
        <w:t>14</w:t>
      </w:r>
      <w:r>
        <w:rPr>
          <w:rStyle w:val="Hyperlink"/>
          <w:b w:val="0"/>
          <w:noProof/>
          <w:webHidden/>
          <w:sz w:val="20"/>
          <w:u w:val="none"/>
        </w:rPr>
        <w:fldChar w:fldCharType="end"/>
      </w:r>
      <w:r>
        <w:rPr>
          <w:rStyle w:val="Hyperlink"/>
          <w:b w:val="0"/>
          <w:noProof/>
          <w:sz w:val="20"/>
          <w:u w:val="none"/>
        </w:rPr>
        <w:fldChar w:fldCharType="end"/>
      </w:r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6" w:anchor="_Toc507007415" w:history="1">
        <w:r>
          <w:rPr>
            <w:rStyle w:val="Hyperlink"/>
            <w:b w:val="0"/>
            <w:noProof/>
            <w:sz w:val="20"/>
            <w:u w:val="none"/>
          </w:rPr>
          <w:t>Fiche n°13 : La dissolution de la société sans liquidation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_Toc507007415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16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Pr="0006797E" w:rsidRDefault="0006797E" w:rsidP="0006797E">
      <w:pPr>
        <w:pStyle w:val="TOC1"/>
        <w:rPr>
          <w:rStyle w:val="Hyperlink"/>
          <w:sz w:val="21"/>
          <w:szCs w:val="20"/>
          <w:u w:val="none"/>
        </w:rPr>
      </w:pPr>
      <w:bookmarkStart w:id="5" w:name="_GoBack"/>
      <w:bookmarkEnd w:id="5"/>
    </w:p>
    <w:p w:rsidR="0006797E" w:rsidRDefault="0006797E" w:rsidP="0006797E">
      <w:pPr>
        <w:pStyle w:val="TOC1"/>
        <w:rPr>
          <w:rStyle w:val="Hyperlink"/>
        </w:rPr>
      </w:pPr>
      <w:r>
        <w:t>Partie n°5 : Les acteurs de la vie sociale</w:t>
      </w:r>
    </w:p>
    <w:p w:rsidR="0006797E" w:rsidRDefault="0006797E" w:rsidP="0006797E">
      <w:pPr>
        <w:rPr>
          <w:rStyle w:val="Hyperlink"/>
          <w:b/>
        </w:rPr>
      </w:pPr>
      <w:bookmarkStart w:id="6" w:name="_Hlk507008206"/>
      <w:r>
        <w:rPr>
          <w:b/>
          <w:u w:val="single"/>
        </w:rPr>
        <w:t>Sous-partie n°1 : Les associés</w:t>
      </w:r>
    </w:p>
    <w:bookmarkEnd w:id="6"/>
    <w:p w:rsidR="0006797E" w:rsidRDefault="0006797E" w:rsidP="0006797E">
      <w:pPr>
        <w:pStyle w:val="TOC1"/>
        <w:rPr>
          <w:noProof/>
          <w:sz w:val="20"/>
          <w:u w:val="none"/>
        </w:rPr>
      </w:pPr>
      <w:r>
        <w:rPr>
          <w:rStyle w:val="Hyperlink"/>
          <w:b w:val="0"/>
          <w:noProof/>
          <w:sz w:val="20"/>
          <w:u w:val="none"/>
        </w:rPr>
        <w:fldChar w:fldCharType="begin"/>
      </w:r>
      <w:r>
        <w:rPr>
          <w:rStyle w:val="Hyperlink"/>
          <w:b w:val="0"/>
          <w:noProof/>
          <w:sz w:val="20"/>
          <w:u w:val="none"/>
        </w:rPr>
        <w:instrText xml:space="preserve"> HYPERLINK "file:///C:\\Users\\mbizeau\\Documents\\Fiches\\Droit%20des%20sociétés\\Fiches%20de%20droit%20des%20sociétés%20-%20Maxime%20Bizeau.docx" \l "_Toc507007416" </w:instrText>
      </w:r>
      <w:r>
        <w:rPr>
          <w:rStyle w:val="Hyperlink"/>
          <w:b w:val="0"/>
          <w:noProof/>
          <w:sz w:val="20"/>
          <w:u w:val="none"/>
        </w:rPr>
        <w:fldChar w:fldCharType="separate"/>
      </w:r>
      <w:r>
        <w:rPr>
          <w:rStyle w:val="Hyperlink"/>
          <w:b w:val="0"/>
          <w:noProof/>
          <w:sz w:val="20"/>
          <w:u w:val="none"/>
        </w:rPr>
        <w:t>Fiche n°14 : Les droits politiques des associés : le droit de participer à la vie sociale</w:t>
      </w:r>
      <w:r>
        <w:rPr>
          <w:rStyle w:val="Hyperlink"/>
          <w:b w:val="0"/>
          <w:noProof/>
          <w:webHidden/>
          <w:sz w:val="20"/>
          <w:u w:val="none"/>
        </w:rPr>
        <w:tab/>
      </w:r>
      <w:r>
        <w:rPr>
          <w:rStyle w:val="Hyperlink"/>
          <w:b w:val="0"/>
          <w:noProof/>
          <w:webHidden/>
          <w:sz w:val="20"/>
          <w:u w:val="none"/>
        </w:rPr>
        <w:fldChar w:fldCharType="begin"/>
      </w:r>
      <w:r>
        <w:rPr>
          <w:rStyle w:val="Hyperlink"/>
          <w:b w:val="0"/>
          <w:noProof/>
          <w:webHidden/>
          <w:sz w:val="20"/>
          <w:u w:val="none"/>
        </w:rPr>
        <w:instrText xml:space="preserve"> PAGEREF _Toc507007416 \h </w:instrText>
      </w:r>
      <w:r>
        <w:rPr>
          <w:rStyle w:val="Hyperlink"/>
          <w:b w:val="0"/>
          <w:noProof/>
          <w:webHidden/>
          <w:sz w:val="20"/>
          <w:u w:val="none"/>
        </w:rPr>
      </w:r>
      <w:r>
        <w:rPr>
          <w:rStyle w:val="Hyperlink"/>
          <w:b w:val="0"/>
          <w:noProof/>
          <w:webHidden/>
          <w:sz w:val="20"/>
          <w:u w:val="none"/>
        </w:rPr>
        <w:fldChar w:fldCharType="separate"/>
      </w:r>
      <w:r>
        <w:rPr>
          <w:rStyle w:val="Hyperlink"/>
          <w:b w:val="0"/>
          <w:noProof/>
          <w:webHidden/>
          <w:sz w:val="20"/>
          <w:u w:val="none"/>
        </w:rPr>
        <w:t>17</w:t>
      </w:r>
      <w:r>
        <w:rPr>
          <w:rStyle w:val="Hyperlink"/>
          <w:b w:val="0"/>
          <w:noProof/>
          <w:webHidden/>
          <w:sz w:val="20"/>
          <w:u w:val="none"/>
        </w:rPr>
        <w:fldChar w:fldCharType="end"/>
      </w:r>
      <w:r>
        <w:rPr>
          <w:rStyle w:val="Hyperlink"/>
          <w:b w:val="0"/>
          <w:noProof/>
          <w:sz w:val="20"/>
          <w:u w:val="none"/>
        </w:rPr>
        <w:fldChar w:fldCharType="end"/>
      </w:r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7" w:anchor="_Toc507007417" w:history="1">
        <w:r>
          <w:rPr>
            <w:rStyle w:val="Hyperlink"/>
            <w:b w:val="0"/>
            <w:noProof/>
            <w:sz w:val="20"/>
            <w:u w:val="none"/>
          </w:rPr>
          <w:t>Fiche n°15 : Les droits politiques des associés : le droit de rester associé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_Toc507007417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19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8" w:anchor="_Toc507007418" w:history="1">
        <w:r>
          <w:rPr>
            <w:rStyle w:val="Hyperlink"/>
            <w:b w:val="0"/>
            <w:noProof/>
            <w:sz w:val="20"/>
            <w:u w:val="none"/>
          </w:rPr>
          <w:t>Fiche n°16 : Les droits financiers/patrimoniaux des associés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_Toc507007418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20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19" w:anchor="_Toc507007419" w:history="1">
        <w:r>
          <w:rPr>
            <w:rStyle w:val="Hyperlink"/>
            <w:b w:val="0"/>
            <w:noProof/>
            <w:sz w:val="20"/>
            <w:u w:val="none"/>
          </w:rPr>
          <w:t>Fiche n°17 : Les obligations des associés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_Toc507007419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22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rPr>
          <w:rStyle w:val="Hyperlink"/>
        </w:rPr>
      </w:pPr>
      <w:r>
        <w:rPr>
          <w:b/>
          <w:u w:val="single"/>
        </w:rPr>
        <w:t>Sous-partie n°2 : Les dirigeants</w:t>
      </w:r>
    </w:p>
    <w:p w:rsidR="0006797E" w:rsidRDefault="0006797E" w:rsidP="0006797E">
      <w:pPr>
        <w:pStyle w:val="TOC1"/>
        <w:rPr>
          <w:noProof/>
          <w:sz w:val="20"/>
          <w:u w:val="none"/>
        </w:rPr>
      </w:pPr>
      <w:hyperlink r:id="rId20" w:anchor="_Toc507007420" w:history="1">
        <w:r>
          <w:rPr>
            <w:rStyle w:val="Hyperlink"/>
            <w:b w:val="0"/>
            <w:noProof/>
            <w:sz w:val="20"/>
            <w:u w:val="none"/>
          </w:rPr>
          <w:t>Fiche n°18 : La désignation du dirigeant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_Toc507007420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23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0"/>
          <w:u w:val="none"/>
        </w:rPr>
      </w:pPr>
      <w:hyperlink r:id="rId21" w:anchor="_Toc507007421" w:history="1">
        <w:r>
          <w:rPr>
            <w:rStyle w:val="Hyperlink"/>
            <w:b w:val="0"/>
            <w:noProof/>
            <w:sz w:val="20"/>
            <w:u w:val="none"/>
          </w:rPr>
          <w:t>Fiche n°19 : Les pouvoirs du dirigeant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_Toc507007421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24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06797E" w:rsidRDefault="0006797E" w:rsidP="0006797E">
      <w:pPr>
        <w:pStyle w:val="TOC1"/>
        <w:rPr>
          <w:b w:val="0"/>
          <w:noProof/>
          <w:sz w:val="22"/>
          <w:u w:val="none"/>
        </w:rPr>
      </w:pPr>
      <w:hyperlink r:id="rId22" w:anchor="_Toc507007422" w:history="1">
        <w:r>
          <w:rPr>
            <w:rStyle w:val="Hyperlink"/>
            <w:b w:val="0"/>
            <w:noProof/>
            <w:sz w:val="20"/>
            <w:u w:val="none"/>
          </w:rPr>
          <w:t>Fiche n°20 : La responsabilité du dirigeant</w:t>
        </w:r>
        <w:r>
          <w:rPr>
            <w:rStyle w:val="Hyperlink"/>
            <w:b w:val="0"/>
            <w:noProof/>
            <w:webHidden/>
            <w:sz w:val="20"/>
            <w:u w:val="none"/>
          </w:rPr>
          <w:tab/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begin"/>
        </w:r>
        <w:r>
          <w:rPr>
            <w:rStyle w:val="Hyperlink"/>
            <w:b w:val="0"/>
            <w:noProof/>
            <w:webHidden/>
            <w:sz w:val="20"/>
            <w:u w:val="none"/>
          </w:rPr>
          <w:instrText xml:space="preserve"> PAGEREF _Toc507007422 \h </w:instrText>
        </w:r>
        <w:r>
          <w:rPr>
            <w:rStyle w:val="Hyperlink"/>
            <w:b w:val="0"/>
            <w:noProof/>
            <w:webHidden/>
            <w:sz w:val="20"/>
            <w:u w:val="none"/>
          </w:rPr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separate"/>
        </w:r>
        <w:r>
          <w:rPr>
            <w:rStyle w:val="Hyperlink"/>
            <w:b w:val="0"/>
            <w:noProof/>
            <w:webHidden/>
            <w:sz w:val="20"/>
            <w:u w:val="none"/>
          </w:rPr>
          <w:t>25</w:t>
        </w:r>
        <w:r>
          <w:rPr>
            <w:rStyle w:val="Hyperlink"/>
            <w:b w:val="0"/>
            <w:noProof/>
            <w:webHidden/>
            <w:sz w:val="20"/>
            <w:u w:val="none"/>
          </w:rPr>
          <w:fldChar w:fldCharType="end"/>
        </w:r>
      </w:hyperlink>
    </w:p>
    <w:p w:rsidR="00186923" w:rsidRPr="00552032" w:rsidRDefault="0006797E" w:rsidP="0006797E">
      <w:pPr>
        <w:keepNext/>
        <w:keepLines/>
        <w:spacing w:before="240" w:after="0" w:line="240" w:lineRule="auto"/>
      </w:pPr>
      <w:r>
        <w:rPr>
          <w:bCs/>
          <w:noProof/>
        </w:rPr>
        <w:fldChar w:fldCharType="end"/>
      </w:r>
    </w:p>
    <w:sectPr w:rsidR="00186923" w:rsidRPr="00552032" w:rsidSect="00EE03D3">
      <w:headerReference w:type="default" r:id="rId23"/>
      <w:footerReference w:type="default" r:id="rId24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F2" w:rsidRDefault="009800F2" w:rsidP="00EE03D3">
      <w:pPr>
        <w:spacing w:after="0" w:line="240" w:lineRule="auto"/>
      </w:pPr>
      <w:r>
        <w:separator/>
      </w:r>
    </w:p>
  </w:endnote>
  <w:endnote w:type="continuationSeparator" w:id="0">
    <w:p w:rsidR="009800F2" w:rsidRDefault="009800F2" w:rsidP="00E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 w:rsidP="00EE03D3">
    <w:pPr>
      <w:pStyle w:val="Footer"/>
      <w:jc w:val="center"/>
      <w:rPr>
        <w:b/>
        <w:sz w:val="20"/>
      </w:rPr>
    </w:pPr>
  </w:p>
  <w:p w:rsidR="00EE03D3" w:rsidRPr="00EE03D3" w:rsidRDefault="00EE03D3" w:rsidP="00EE03D3">
    <w:pPr>
      <w:pStyle w:val="Footer"/>
      <w:jc w:val="center"/>
      <w:rPr>
        <w:b/>
        <w:sz w:val="20"/>
      </w:rPr>
    </w:pPr>
    <w:r w:rsidRPr="00EE03D3">
      <w:rPr>
        <w:b/>
        <w:sz w:val="20"/>
      </w:rPr>
      <w:t>fiches-droit.com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F2" w:rsidRDefault="009800F2" w:rsidP="00EE03D3">
      <w:pPr>
        <w:spacing w:after="0" w:line="240" w:lineRule="auto"/>
      </w:pPr>
      <w:r>
        <w:separator/>
      </w:r>
    </w:p>
  </w:footnote>
  <w:footnote w:type="continuationSeparator" w:id="0">
    <w:p w:rsidR="009800F2" w:rsidRDefault="009800F2" w:rsidP="00E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B7BAE" wp14:editId="4A84643A">
          <wp:simplePos x="0" y="0"/>
          <wp:positionH relativeFrom="column">
            <wp:posOffset>5715000</wp:posOffset>
          </wp:positionH>
          <wp:positionV relativeFrom="page">
            <wp:posOffset>113665</wp:posOffset>
          </wp:positionV>
          <wp:extent cx="841032" cy="7696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32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B10"/>
    <w:multiLevelType w:val="hybridMultilevel"/>
    <w:tmpl w:val="8F16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04C"/>
    <w:multiLevelType w:val="hybridMultilevel"/>
    <w:tmpl w:val="0BFCF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6C5"/>
    <w:multiLevelType w:val="hybridMultilevel"/>
    <w:tmpl w:val="221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428"/>
    <w:multiLevelType w:val="hybridMultilevel"/>
    <w:tmpl w:val="14EE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0EA"/>
    <w:multiLevelType w:val="hybridMultilevel"/>
    <w:tmpl w:val="F51E3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26E"/>
    <w:multiLevelType w:val="hybridMultilevel"/>
    <w:tmpl w:val="749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CD6"/>
    <w:multiLevelType w:val="hybridMultilevel"/>
    <w:tmpl w:val="3606CF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BFD"/>
    <w:multiLevelType w:val="hybridMultilevel"/>
    <w:tmpl w:val="8452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7AFA"/>
    <w:multiLevelType w:val="hybridMultilevel"/>
    <w:tmpl w:val="912E0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D3"/>
    <w:rsid w:val="0006797E"/>
    <w:rsid w:val="00186923"/>
    <w:rsid w:val="00274AFF"/>
    <w:rsid w:val="003C1C71"/>
    <w:rsid w:val="00514F54"/>
    <w:rsid w:val="00552032"/>
    <w:rsid w:val="00695133"/>
    <w:rsid w:val="008B0E5C"/>
    <w:rsid w:val="00940AD5"/>
    <w:rsid w:val="00961212"/>
    <w:rsid w:val="00961277"/>
    <w:rsid w:val="009800F2"/>
    <w:rsid w:val="009E6D14"/>
    <w:rsid w:val="00D54635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7287"/>
  <w15:chartTrackingRefBased/>
  <w15:docId w15:val="{76E114A3-60FE-47EE-8EF6-D72CA857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D3"/>
  </w:style>
  <w:style w:type="paragraph" w:styleId="Footer">
    <w:name w:val="footer"/>
    <w:basedOn w:val="Normal"/>
    <w:link w:val="FooterCh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D3"/>
  </w:style>
  <w:style w:type="character" w:styleId="Hyperlink">
    <w:name w:val="Hyperlink"/>
    <w:basedOn w:val="DefaultParagraphFont"/>
    <w:uiPriority w:val="99"/>
    <w:semiHidden/>
    <w:unhideWhenUsed/>
    <w:rsid w:val="0006797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797E"/>
    <w:pPr>
      <w:tabs>
        <w:tab w:val="right" w:leader="dot" w:pos="9062"/>
      </w:tabs>
      <w:spacing w:after="100" w:line="256" w:lineRule="auto"/>
    </w:pPr>
    <w:rPr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7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97E"/>
    <w:pPr>
      <w:spacing w:line="256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13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18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7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12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17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20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19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14" Type="http://schemas.openxmlformats.org/officeDocument/2006/relationships/hyperlink" Target="file:///C:\Users\mbizeau\Documents\Fiches\Droit%20des%20soci&#233;t&#233;s\Fiches%20de%20droit%20des%20soci&#233;t&#233;s%20-%20Maxime%20Bizeau.docx" TargetMode="External"/><Relationship Id="rId22" Type="http://schemas.openxmlformats.org/officeDocument/2006/relationships/hyperlink" Target="file:///C:\Users\mbizeau\Documents\Fiches\Droit%20des%20soci&#233;t&#233;s\Fiches%20de%20droit%20des%20soci&#233;t&#233;s%20-%20Maxime%20Bizea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978</Words>
  <Characters>4609</Characters>
  <Application>Microsoft Office Word</Application>
  <DocSecurity>0</DocSecurity>
  <Lines>128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Any Authorised User</cp:lastModifiedBy>
  <cp:revision>5</cp:revision>
  <dcterms:created xsi:type="dcterms:W3CDTF">2018-04-12T16:18:00Z</dcterms:created>
  <dcterms:modified xsi:type="dcterms:W3CDTF">2018-04-12T16:23:00Z</dcterms:modified>
</cp:coreProperties>
</file>